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15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06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Actions</w:t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Songs of World War 2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Islam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are the Five Pillars important to Muslims in their daily lives?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 &amp; Hooks: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Western Approaches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Networks: Bletchley Park and the history of computers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Painting and Mixed Media: 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da9y8n3l2box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Artist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Star of Fear, Star of Hope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Desert creatures, Desert Biomes, Cyberbullying, Medusa, Katherine Ferrers, Julius Caesar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2F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Emotions &amp; Communities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World War 2</w:t>
            </w:r>
          </w:p>
          <w:p w:rsidR="00000000" w:rsidDel="00000000" w:rsidP="00000000" w:rsidRDefault="00000000" w:rsidRPr="00000000" w14:paraId="0000003C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Addition, Subtraction, Multiplication and Division</w:t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qeGLEVB4gb0xJ1zjhZW3rrF+aQ==">CgMxLjAyCWguMzBqMHpsbDIOaC5kYTl5OG4zbDJib3g4AHIhMWItdXF2NVJqM3ExZVFTcmRndFZGSGl2VDYtTFpldHUz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